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04" w:rsidRPr="003D127C" w:rsidRDefault="005D3B04" w:rsidP="005D3B04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Рекомендуемый п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еречень необходимых обследований перед госпитализацией в терапевтическое отделение:</w:t>
      </w:r>
      <w:proofErr w:type="gramStart"/>
      <w:r w:rsidRPr="003D127C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общий анализ крови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-общий анализ мочи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-анализы на сифилис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(обязательно)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ВИЧ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вирусные гепатиты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(по показаниям)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при выявлении положительных результатов необходима консультация инфекциониста;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дерматовенеролога</w:t>
      </w:r>
      <w:proofErr w:type="spellEnd"/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не более 1 месяца)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флюорография или рентгенография органов грудной клетки - </w:t>
      </w:r>
      <w:r w:rsidRPr="003D127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ввиду объективной эпидемиологической ситуации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срок годности – 6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мес</w:t>
      </w:r>
      <w:proofErr w:type="spellEnd"/>
      <w:r w:rsidRPr="003D127C">
        <w:rPr>
          <w:rFonts w:ascii="Times New Roman" w:hAnsi="Times New Roman" w:cs="Times New Roman"/>
          <w:bCs/>
          <w:sz w:val="24"/>
          <w:szCs w:val="24"/>
        </w:rPr>
        <w:t>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-электрокардиография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анализ кала на яйца гельминтов 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-определение РНК вируса SARS CoV-2 методом ПЦР или с помощью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антиген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(срок годности исследования – 24 часа)</w:t>
      </w:r>
    </w:p>
    <w:p w:rsidR="005D3B04" w:rsidRDefault="005D3B04" w:rsidP="005D3B04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Перечень необходимых документов перед госпитализацией по полису ОМС: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паспорт и копия страниц паспорта с фотографией и регистрацией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-страховой полис и копия полиса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-СНИЛС и копия СНИЛС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-ксерокопии всех ранее выполненных исследований</w:t>
      </w:r>
    </w:p>
    <w:p w:rsidR="005D3B04" w:rsidRDefault="005D3B04" w:rsidP="005D3B04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5D3B04" w:rsidRPr="003D127C" w:rsidRDefault="005D3B04" w:rsidP="005D3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127C">
        <w:rPr>
          <w:rFonts w:ascii="Times New Roman" w:hAnsi="Times New Roman" w:cs="Times New Roman"/>
          <w:bCs/>
          <w:sz w:val="24"/>
          <w:szCs w:val="24"/>
        </w:rPr>
        <w:t>- направление  на госпитализацию в РКБ ЮОМЦ ФМБА России по форме 057-у (выдается по месту прописки). Обязательно наличие кода ОГРН направл</w:t>
      </w:r>
      <w:r>
        <w:rPr>
          <w:rFonts w:ascii="Times New Roman" w:hAnsi="Times New Roman" w:cs="Times New Roman"/>
          <w:bCs/>
          <w:sz w:val="24"/>
          <w:szCs w:val="24"/>
        </w:rPr>
        <w:t>яющего мед учреждения (13 цифр)</w:t>
      </w:r>
    </w:p>
    <w:p w:rsidR="005D3B04" w:rsidRPr="003D127C" w:rsidRDefault="005D3B04" w:rsidP="005D3B04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выписка из амбулаторной карты </w:t>
      </w:r>
      <w:r w:rsidRPr="003D127C">
        <w:rPr>
          <w:rFonts w:ascii="Times New Roman" w:hAnsi="Times New Roman" w:cs="Times New Roman"/>
          <w:bCs/>
          <w:sz w:val="24"/>
          <w:szCs w:val="24"/>
        </w:rPr>
        <w:t>поликлиники форма -027-у</w:t>
      </w:r>
    </w:p>
    <w:p w:rsidR="005D3B04" w:rsidRPr="009919D1" w:rsidRDefault="005D3B04" w:rsidP="005D3B04">
      <w:pPr>
        <w:autoSpaceDE w:val="0"/>
        <w:autoSpaceDN w:val="0"/>
        <w:adjustRightInd w:val="0"/>
        <w:spacing w:after="0" w:line="240" w:lineRule="auto"/>
      </w:pP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5D3B04" w:rsidRPr="003D127C" w:rsidRDefault="005D3B04" w:rsidP="005D3B04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B310B6" w:rsidRDefault="00B310B6"/>
    <w:sectPr w:rsidR="00B310B6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B04"/>
    <w:rsid w:val="005D3B04"/>
    <w:rsid w:val="007C541B"/>
    <w:rsid w:val="008A51E0"/>
    <w:rsid w:val="00B3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2022-02-14T09:20:00Z</dcterms:created>
  <dcterms:modified xsi:type="dcterms:W3CDTF">2022-02-14T09:20:00Z</dcterms:modified>
</cp:coreProperties>
</file>